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B51576" w:rsidRPr="00B51576" w14:paraId="4ED4A203" w14:textId="77777777" w:rsidTr="00B51576">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66"/>
              <w:gridCol w:w="6"/>
            </w:tblGrid>
            <w:tr w:rsidR="00B51576" w:rsidRPr="00B51576" w14:paraId="43944863" w14:textId="77777777">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B51576" w:rsidRPr="00B51576" w14:paraId="5F5DED56"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B51576" w:rsidRPr="00B51576" w14:paraId="741E2742"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B51576" w:rsidRPr="00B51576" w14:paraId="7B39D120"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B51576" w:rsidRPr="00B51576" w14:paraId="2FD454A3" w14:textId="77777777">
                                      <w:trPr>
                                        <w:jc w:val="center"/>
                                      </w:trPr>
                                      <w:tc>
                                        <w:tcPr>
                                          <w:tcW w:w="0" w:type="auto"/>
                                          <w:tcBorders>
                                            <w:top w:val="nil"/>
                                            <w:left w:val="nil"/>
                                            <w:bottom w:val="nil"/>
                                            <w:right w:val="nil"/>
                                          </w:tcBorders>
                                          <w:vAlign w:val="center"/>
                                          <w:hideMark/>
                                        </w:tcPr>
                                        <w:p w14:paraId="4D4DF298"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b/>
                                              <w:bCs/>
                                              <w:color w:val="FFFFFF"/>
                                              <w:sz w:val="26"/>
                                              <w:szCs w:val="26"/>
                                              <w:bdr w:val="none" w:sz="0" w:space="0" w:color="auto" w:frame="1"/>
                                              <w:lang w:eastAsia="fr-FR"/>
                                            </w:rPr>
                                            <w:t>Demande aux ministres : la convocation par notaire, nouveau motif de déplacement dérogatoire.</w:t>
                                          </w:r>
                                        </w:p>
                                        <w:p w14:paraId="42608F67"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0D6A48A0"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xml:space="preserve">Chères </w:t>
                                          </w:r>
                                          <w:proofErr w:type="spellStart"/>
                                          <w:r w:rsidRPr="00B51576">
                                            <w:rPr>
                                              <w:rFonts w:ascii="Verdana" w:eastAsia="Times New Roman" w:hAnsi="Verdana" w:cs="Times New Roman"/>
                                              <w:color w:val="FFFFFF"/>
                                              <w:sz w:val="26"/>
                                              <w:szCs w:val="26"/>
                                              <w:lang w:eastAsia="fr-FR"/>
                                            </w:rPr>
                                            <w:t>Consoeurs</w:t>
                                          </w:r>
                                          <w:proofErr w:type="spellEnd"/>
                                          <w:r w:rsidRPr="00B51576">
                                            <w:rPr>
                                              <w:rFonts w:ascii="Verdana" w:eastAsia="Times New Roman" w:hAnsi="Verdana" w:cs="Times New Roman"/>
                                              <w:color w:val="FFFFFF"/>
                                              <w:sz w:val="26"/>
                                              <w:szCs w:val="26"/>
                                              <w:lang w:eastAsia="fr-FR"/>
                                            </w:rPr>
                                            <w:t>, Chers Confrères,</w:t>
                                          </w:r>
                                        </w:p>
                                        <w:p w14:paraId="4170CC4F" w14:textId="77777777" w:rsidR="00B51576" w:rsidRPr="00B51576" w:rsidRDefault="00B51576" w:rsidP="00B51576">
                                          <w:pPr>
                                            <w:spacing w:after="0" w:line="390" w:lineRule="atLeast"/>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1F5AD6A8"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Le Syndicat National des Notaires a adressé, ce jour, une </w:t>
                                          </w:r>
                                          <w:r w:rsidRPr="00B51576">
                                            <w:rPr>
                                              <w:rFonts w:ascii="Verdana" w:eastAsia="Times New Roman" w:hAnsi="Verdana" w:cs="Times New Roman"/>
                                              <w:b/>
                                              <w:bCs/>
                                              <w:color w:val="FFFFFF"/>
                                              <w:sz w:val="26"/>
                                              <w:szCs w:val="26"/>
                                              <w:bdr w:val="none" w:sz="0" w:space="0" w:color="auto" w:frame="1"/>
                                              <w:lang w:eastAsia="fr-FR"/>
                                            </w:rPr>
                                            <w:t>nouvelle lettre à nos deux ministres de tutelle</w:t>
                                          </w:r>
                                          <w:r w:rsidRPr="00B51576">
                                            <w:rPr>
                                              <w:rFonts w:ascii="Verdana" w:eastAsia="Times New Roman" w:hAnsi="Verdana" w:cs="Times New Roman"/>
                                              <w:color w:val="FFFFFF"/>
                                              <w:sz w:val="26"/>
                                              <w:szCs w:val="26"/>
                                              <w:lang w:eastAsia="fr-FR"/>
                                            </w:rPr>
                                            <w:t xml:space="preserve">, Nicole </w:t>
                                          </w:r>
                                          <w:proofErr w:type="spellStart"/>
                                          <w:r w:rsidRPr="00B51576">
                                            <w:rPr>
                                              <w:rFonts w:ascii="Verdana" w:eastAsia="Times New Roman" w:hAnsi="Verdana" w:cs="Times New Roman"/>
                                              <w:color w:val="FFFFFF"/>
                                              <w:sz w:val="26"/>
                                              <w:szCs w:val="26"/>
                                              <w:lang w:eastAsia="fr-FR"/>
                                            </w:rPr>
                                            <w:t>Belloubet</w:t>
                                          </w:r>
                                          <w:proofErr w:type="spellEnd"/>
                                          <w:r w:rsidRPr="00B51576">
                                            <w:rPr>
                                              <w:rFonts w:ascii="Verdana" w:eastAsia="Times New Roman" w:hAnsi="Verdana" w:cs="Times New Roman"/>
                                              <w:color w:val="FFFFFF"/>
                                              <w:sz w:val="26"/>
                                              <w:szCs w:val="26"/>
                                              <w:lang w:eastAsia="fr-FR"/>
                                            </w:rPr>
                                            <w:t xml:space="preserve"> et Bruno Lemaire, après celle, récente, sur les droits de préemption et les autorisations du sol.</w:t>
                                          </w:r>
                                        </w:p>
                                        <w:p w14:paraId="7AE9AA58"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Cette lettre a pour but d’obtenir que la </w:t>
                                          </w:r>
                                          <w:r w:rsidRPr="00B51576">
                                            <w:rPr>
                                              <w:rFonts w:ascii="Verdana" w:eastAsia="Times New Roman" w:hAnsi="Verdana" w:cs="Times New Roman"/>
                                              <w:b/>
                                              <w:bCs/>
                                              <w:color w:val="FFFFFF"/>
                                              <w:sz w:val="26"/>
                                              <w:szCs w:val="26"/>
                                              <w:bdr w:val="none" w:sz="0" w:space="0" w:color="auto" w:frame="1"/>
                                              <w:lang w:eastAsia="fr-FR"/>
                                            </w:rPr>
                                            <w:t>signature d’un acte notarié urgent constitue un nouveau motif de déplacement dérogatoire.</w:t>
                                          </w:r>
                                        </w:p>
                                        <w:p w14:paraId="7138DE76"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Le notaire, et le notaire seul, serait autorisé à recevoir le client pour un tel acte. Ceci interviendrait après que le client ait reçu et approuvé le projet d’acte, après entretien ou non avec le notaire, et envoi à ce dernier par mail ou sms de son accord. Cette procédure permettrait de réduire fortement le temps de comparution. Bien entendu, les règles de distanciation devront être respectées et nous vous invitons à mettre en place, si ce n’est déjà fait, les mesures de prophylaxie, telles que visières et parois de séparation plexiglass, gants jetables et solution hydroalcoolique...</w:t>
                                          </w:r>
                                        </w:p>
                                        <w:p w14:paraId="2DBB55AC"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Certes, le CSN a mis en place la comparution à distance, et je ne peux que saluer le travail accompli, mais beaucoup d’entre vous me disent leur difficulté à l’utiliser.</w:t>
                                          </w:r>
                                        </w:p>
                                        <w:p w14:paraId="06D26441"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C’est pourquoi, nous proposons une solution simple. Pourquoi la convocation par le notaire officier public ne pourrait équivaloir à une convocation judiciaire ou administrative ?</w:t>
                                          </w:r>
                                        </w:p>
                                        <w:p w14:paraId="505CD100"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13CAE078"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xml:space="preserve">Lien vers le courrier </w:t>
                                          </w:r>
                                          <w:proofErr w:type="gramStart"/>
                                          <w:r w:rsidRPr="00B51576">
                                            <w:rPr>
                                              <w:rFonts w:ascii="Verdana" w:eastAsia="Times New Roman" w:hAnsi="Verdana" w:cs="Times New Roman"/>
                                              <w:color w:val="FFFFFF"/>
                                              <w:sz w:val="26"/>
                                              <w:szCs w:val="26"/>
                                              <w:lang w:eastAsia="fr-FR"/>
                                            </w:rPr>
                                            <w:t>adressé:</w:t>
                                          </w:r>
                                          <w:proofErr w:type="gramEnd"/>
                                          <w:r w:rsidRPr="00B51576">
                                            <w:rPr>
                                              <w:rFonts w:ascii="Verdana" w:eastAsia="Times New Roman" w:hAnsi="Verdana" w:cs="Times New Roman"/>
                                              <w:color w:val="FFFFFF"/>
                                              <w:sz w:val="26"/>
                                              <w:szCs w:val="26"/>
                                              <w:lang w:eastAsia="fr-FR"/>
                                            </w:rPr>
                                            <w:t> </w:t>
                                          </w:r>
                                          <w:r w:rsidRPr="00B51576">
                                            <w:rPr>
                                              <w:rFonts w:ascii="Verdana" w:eastAsia="Times New Roman" w:hAnsi="Verdana" w:cs="Times New Roman"/>
                                              <w:b/>
                                              <w:bCs/>
                                              <w:color w:val="FFFFFF"/>
                                              <w:sz w:val="26"/>
                                              <w:szCs w:val="26"/>
                                              <w:bdr w:val="none" w:sz="0" w:space="0" w:color="auto" w:frame="1"/>
                                              <w:lang w:eastAsia="fr-FR"/>
                                            </w:rPr>
                                            <w:t> </w:t>
                                          </w:r>
                                          <w:hyperlink r:id="rId4" w:tgtFrame="_blank" w:history="1">
                                            <w:r w:rsidRPr="00B51576">
                                              <w:rPr>
                                                <w:rFonts w:ascii="Verdana" w:eastAsia="Times New Roman" w:hAnsi="Verdana" w:cs="Times New Roman"/>
                                                <w:b/>
                                                <w:bCs/>
                                                <w:color w:val="FFFFFF"/>
                                                <w:sz w:val="26"/>
                                                <w:szCs w:val="26"/>
                                                <w:u w:val="single"/>
                                                <w:bdr w:val="none" w:sz="0" w:space="0" w:color="auto" w:frame="1"/>
                                                <w:lang w:eastAsia="fr-FR"/>
                                              </w:rPr>
                                              <w:t>Lettre à Madame BELLOUBET</w:t>
                                            </w:r>
                                          </w:hyperlink>
                                        </w:p>
                                        <w:p w14:paraId="69120B8C"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7451DD49"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J’ai le plaisir de vous informer que sera présentée au prochain Conseil des Ministres une </w:t>
                                          </w:r>
                                          <w:r w:rsidRPr="00B51576">
                                            <w:rPr>
                                              <w:rFonts w:ascii="Verdana" w:eastAsia="Times New Roman" w:hAnsi="Verdana" w:cs="Times New Roman"/>
                                              <w:b/>
                                              <w:bCs/>
                                              <w:color w:val="FFFFFF"/>
                                              <w:sz w:val="26"/>
                                              <w:szCs w:val="26"/>
                                              <w:bdr w:val="none" w:sz="0" w:space="0" w:color="auto" w:frame="1"/>
                                              <w:lang w:eastAsia="fr-FR"/>
                                            </w:rPr>
                                            <w:t>ordonnance modificative de celle du 25 mars 2020</w:t>
                                          </w:r>
                                          <w:r w:rsidRPr="00B51576">
                                            <w:rPr>
                                              <w:rFonts w:ascii="Verdana" w:eastAsia="Times New Roman" w:hAnsi="Verdana" w:cs="Times New Roman"/>
                                              <w:color w:val="FFFFFF"/>
                                              <w:sz w:val="26"/>
                                              <w:szCs w:val="26"/>
                                              <w:lang w:eastAsia="fr-FR"/>
                                            </w:rPr>
                                            <w:t> </w:t>
                                          </w:r>
                                          <w:r w:rsidRPr="00B51576">
                                            <w:rPr>
                                              <w:rFonts w:ascii="Verdana" w:eastAsia="Times New Roman" w:hAnsi="Verdana" w:cs="Times New Roman"/>
                                              <w:b/>
                                              <w:bCs/>
                                              <w:color w:val="FFFFFF"/>
                                              <w:sz w:val="26"/>
                                              <w:szCs w:val="26"/>
                                              <w:bdr w:val="none" w:sz="0" w:space="0" w:color="auto" w:frame="1"/>
                                              <w:lang w:eastAsia="fr-FR"/>
                                            </w:rPr>
                                            <w:t>relative aux droits de préemption et autorisations du sol</w:t>
                                          </w:r>
                                          <w:r w:rsidRPr="00B51576">
                                            <w:rPr>
                                              <w:rFonts w:ascii="Verdana" w:eastAsia="Times New Roman" w:hAnsi="Verdana" w:cs="Times New Roman"/>
                                              <w:color w:val="FFFFFF"/>
                                              <w:sz w:val="26"/>
                                              <w:szCs w:val="26"/>
                                              <w:lang w:eastAsia="fr-FR"/>
                                            </w:rPr>
                                            <w:t>.</w:t>
                                          </w:r>
                                        </w:p>
                                        <w:p w14:paraId="03A33B26"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2820DD93"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lastRenderedPageBreak/>
                                            <w:t>Enfin, le SNN vous propose un service de coaching à distance, proposé par </w:t>
                                          </w:r>
                                          <w:r w:rsidRPr="00B51576">
                                            <w:rPr>
                                              <w:rFonts w:ascii="Verdana" w:eastAsia="Times New Roman" w:hAnsi="Verdana" w:cs="Times New Roman"/>
                                              <w:b/>
                                              <w:bCs/>
                                              <w:color w:val="FFFFFF"/>
                                              <w:sz w:val="26"/>
                                              <w:szCs w:val="26"/>
                                              <w:bdr w:val="none" w:sz="0" w:space="0" w:color="auto" w:frame="1"/>
                                              <w:lang w:eastAsia="fr-FR"/>
                                            </w:rPr>
                                            <w:t>Real Impact</w:t>
                                          </w:r>
                                          <w:r w:rsidRPr="00B51576">
                                            <w:rPr>
                                              <w:rFonts w:ascii="Verdana" w:eastAsia="Times New Roman" w:hAnsi="Verdana" w:cs="Times New Roman"/>
                                              <w:color w:val="FFFFFF"/>
                                              <w:sz w:val="26"/>
                                              <w:szCs w:val="26"/>
                                              <w:lang w:eastAsia="fr-FR"/>
                                            </w:rPr>
                                            <w:t>, à </w:t>
                                          </w:r>
                                          <w:r w:rsidRPr="00B51576">
                                            <w:rPr>
                                              <w:rFonts w:ascii="Verdana" w:eastAsia="Times New Roman" w:hAnsi="Verdana" w:cs="Times New Roman"/>
                                              <w:b/>
                                              <w:bCs/>
                                              <w:color w:val="FFFFFF"/>
                                              <w:sz w:val="26"/>
                                              <w:szCs w:val="26"/>
                                              <w:bdr w:val="none" w:sz="0" w:space="0" w:color="auto" w:frame="1"/>
                                              <w:lang w:eastAsia="fr-FR"/>
                                            </w:rPr>
                                            <w:t xml:space="preserve">tarif </w:t>
                                          </w:r>
                                          <w:proofErr w:type="gramStart"/>
                                          <w:r w:rsidRPr="00B51576">
                                            <w:rPr>
                                              <w:rFonts w:ascii="Verdana" w:eastAsia="Times New Roman" w:hAnsi="Verdana" w:cs="Times New Roman"/>
                                              <w:b/>
                                              <w:bCs/>
                                              <w:color w:val="FFFFFF"/>
                                              <w:sz w:val="26"/>
                                              <w:szCs w:val="26"/>
                                              <w:bdr w:val="none" w:sz="0" w:space="0" w:color="auto" w:frame="1"/>
                                              <w:lang w:eastAsia="fr-FR"/>
                                            </w:rPr>
                                            <w:t>privilégié</w:t>
                                          </w:r>
                                          <w:r w:rsidRPr="00B51576">
                                            <w:rPr>
                                              <w:rFonts w:ascii="Verdana" w:eastAsia="Times New Roman" w:hAnsi="Verdana" w:cs="Times New Roman"/>
                                              <w:color w:val="FFFFFF"/>
                                              <w:sz w:val="26"/>
                                              <w:szCs w:val="26"/>
                                              <w:lang w:eastAsia="fr-FR"/>
                                            </w:rPr>
                                            <w:t>  afin</w:t>
                                          </w:r>
                                          <w:proofErr w:type="gramEnd"/>
                                          <w:r w:rsidRPr="00B51576">
                                            <w:rPr>
                                              <w:rFonts w:ascii="Verdana" w:eastAsia="Times New Roman" w:hAnsi="Verdana" w:cs="Times New Roman"/>
                                              <w:color w:val="FFFFFF"/>
                                              <w:sz w:val="26"/>
                                              <w:szCs w:val="26"/>
                                              <w:lang w:eastAsia="fr-FR"/>
                                            </w:rPr>
                                            <w:t xml:space="preserve"> de vous aider à gérer dans l’entreprise les moments difficiles que nous vivons.</w:t>
                                          </w:r>
                                        </w:p>
                                        <w:p w14:paraId="0FE10FCC"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4827ABD9"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Lien vers ce service de coaching : </w:t>
                                          </w:r>
                                          <w:hyperlink r:id="rId5" w:tgtFrame="_blank" w:history="1">
                                            <w:r w:rsidRPr="00B51576">
                                              <w:rPr>
                                                <w:rFonts w:ascii="Verdana" w:eastAsia="Times New Roman" w:hAnsi="Verdana" w:cs="Times New Roman"/>
                                                <w:color w:val="FFFFFF"/>
                                                <w:sz w:val="26"/>
                                                <w:szCs w:val="26"/>
                                                <w:u w:val="single"/>
                                                <w:bdr w:val="none" w:sz="0" w:space="0" w:color="auto" w:frame="1"/>
                                                <w:lang w:eastAsia="fr-FR"/>
                                              </w:rPr>
                                              <w:t>coaching à distance</w:t>
                                            </w:r>
                                          </w:hyperlink>
                                        </w:p>
                                        <w:p w14:paraId="34F87A27"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3B72E73C"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Bien confraternellement,</w:t>
                                          </w:r>
                                        </w:p>
                                        <w:p w14:paraId="421DC40F"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p w14:paraId="0AF7566F" w14:textId="77777777" w:rsidR="00B51576" w:rsidRPr="00B51576" w:rsidRDefault="00B51576" w:rsidP="00B51576">
                                          <w:pPr>
                                            <w:spacing w:after="0" w:line="390" w:lineRule="atLeast"/>
                                            <w:jc w:val="both"/>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xml:space="preserve">Philippe </w:t>
                                          </w:r>
                                          <w:proofErr w:type="spellStart"/>
                                          <w:r w:rsidRPr="00B51576">
                                            <w:rPr>
                                              <w:rFonts w:ascii="Verdana" w:eastAsia="Times New Roman" w:hAnsi="Verdana" w:cs="Times New Roman"/>
                                              <w:color w:val="FFFFFF"/>
                                              <w:sz w:val="26"/>
                                              <w:szCs w:val="26"/>
                                              <w:lang w:eastAsia="fr-FR"/>
                                            </w:rPr>
                                            <w:t>Glaudet</w:t>
                                          </w:r>
                                          <w:proofErr w:type="spellEnd"/>
                                          <w:r w:rsidRPr="00B51576">
                                            <w:rPr>
                                              <w:rFonts w:ascii="Verdana" w:eastAsia="Times New Roman" w:hAnsi="Verdana" w:cs="Times New Roman"/>
                                              <w:color w:val="FFFFFF"/>
                                              <w:sz w:val="26"/>
                                              <w:szCs w:val="26"/>
                                              <w:lang w:eastAsia="fr-FR"/>
                                            </w:rPr>
                                            <w:t>, Président du Syndicat National des Notaires.</w:t>
                                          </w:r>
                                        </w:p>
                                        <w:p w14:paraId="4DBB91C7" w14:textId="77777777" w:rsidR="00B51576" w:rsidRPr="00B51576" w:rsidRDefault="00B51576" w:rsidP="00B51576">
                                          <w:pPr>
                                            <w:spacing w:after="0" w:line="390" w:lineRule="atLeast"/>
                                            <w:rPr>
                                              <w:rFonts w:ascii="Verdana" w:eastAsia="Times New Roman" w:hAnsi="Verdana" w:cs="Times New Roman"/>
                                              <w:color w:val="FFFFFF"/>
                                              <w:sz w:val="26"/>
                                              <w:szCs w:val="26"/>
                                              <w:lang w:eastAsia="fr-FR"/>
                                            </w:rPr>
                                          </w:pPr>
                                          <w:r w:rsidRPr="00B51576">
                                            <w:rPr>
                                              <w:rFonts w:ascii="Verdana" w:eastAsia="Times New Roman" w:hAnsi="Verdana" w:cs="Times New Roman"/>
                                              <w:color w:val="FFFFFF"/>
                                              <w:sz w:val="26"/>
                                              <w:szCs w:val="26"/>
                                              <w:lang w:eastAsia="fr-FR"/>
                                            </w:rPr>
                                            <w:t> </w:t>
                                          </w:r>
                                        </w:p>
                                      </w:tc>
                                    </w:tr>
                                  </w:tbl>
                                  <w:p w14:paraId="7FBFC6C8"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7418BD2C"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bl>
                      <w:p w14:paraId="43D50CEE"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3166E525"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285E84"/>
                  <w:vAlign w:val="center"/>
                  <w:hideMark/>
                </w:tcPr>
                <w:p w14:paraId="53717B4E" w14:textId="77777777" w:rsidR="00B51576" w:rsidRPr="00B51576" w:rsidRDefault="00B51576" w:rsidP="00B51576">
                  <w:pPr>
                    <w:spacing w:after="0" w:line="240" w:lineRule="auto"/>
                    <w:jc w:val="center"/>
                    <w:rPr>
                      <w:rFonts w:ascii="Times New Roman" w:eastAsia="Times New Roman" w:hAnsi="Times New Roman" w:cs="Times New Roman"/>
                      <w:sz w:val="20"/>
                      <w:szCs w:val="20"/>
                      <w:lang w:eastAsia="fr-FR"/>
                    </w:rPr>
                  </w:pPr>
                </w:p>
              </w:tc>
            </w:tr>
          </w:tbl>
          <w:p w14:paraId="2AA9CAC5"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r w:rsidR="00B51576" w:rsidRPr="00B51576" w14:paraId="2004EF2C" w14:textId="77777777" w:rsidTr="00B51576">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
              <w:gridCol w:w="9061"/>
              <w:gridCol w:w="6"/>
            </w:tblGrid>
            <w:tr w:rsidR="00B51576" w:rsidRPr="00B51576" w14:paraId="5CE046E1" w14:textId="77777777">
              <w:tc>
                <w:tcPr>
                  <w:tcW w:w="150" w:type="dxa"/>
                  <w:tcBorders>
                    <w:top w:val="nil"/>
                    <w:left w:val="nil"/>
                    <w:bottom w:val="nil"/>
                    <w:right w:val="nil"/>
                  </w:tcBorders>
                  <w:shd w:val="clear" w:color="auto" w:fill="FFFFFF"/>
                  <w:vAlign w:val="center"/>
                  <w:hideMark/>
                </w:tcPr>
                <w:p w14:paraId="4E581AA4" w14:textId="77777777" w:rsidR="00B51576" w:rsidRPr="00B51576" w:rsidRDefault="00B51576" w:rsidP="00B51576">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B51576" w:rsidRPr="00B51576" w14:paraId="1982ADE4" w14:textId="77777777">
                    <w:trPr>
                      <w:jc w:val="center"/>
                    </w:trPr>
                    <w:tc>
                      <w:tcPr>
                        <w:tcW w:w="0" w:type="auto"/>
                        <w:tcBorders>
                          <w:top w:val="nil"/>
                          <w:left w:val="nil"/>
                          <w:bottom w:val="nil"/>
                          <w:right w:val="nil"/>
                        </w:tcBorders>
                        <w:vAlign w:val="center"/>
                        <w:hideMark/>
                      </w:tcPr>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B51576" w:rsidRPr="00B51576" w14:paraId="066C5EF9" w14:textId="77777777">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B51576" w:rsidRPr="00B51576" w14:paraId="0D267D62"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B51576" w:rsidRPr="00B51576" w14:paraId="596E5FFA" w14:textId="77777777">
                                      <w:trPr>
                                        <w:jc w:val="center"/>
                                      </w:trPr>
                                      <w:tc>
                                        <w:tcPr>
                                          <w:tcW w:w="0" w:type="auto"/>
                                          <w:tcBorders>
                                            <w:top w:val="nil"/>
                                            <w:left w:val="nil"/>
                                            <w:bottom w:val="nil"/>
                                            <w:right w:val="nil"/>
                                          </w:tcBorders>
                                          <w:vAlign w:val="center"/>
                                          <w:hideMark/>
                                        </w:tcPr>
                                        <w:p w14:paraId="2502DF58"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Madame la Ministre, Garde des Sceaux,</w:t>
                                          </w:r>
                                        </w:p>
                                        <w:p w14:paraId="7A3EFDAB"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w:t>
                                          </w:r>
                                        </w:p>
                                        <w:p w14:paraId="5D968CFE"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xml:space="preserve">Le Syndicat National des Notaires, en sa qualité de seul syndicat représentatif des notaires employeurs, propose qu’un nouveau motif de déplacement dérogatoire soit mis en place : la signature d’un acte notarié </w:t>
                                          </w:r>
                                          <w:proofErr w:type="gramStart"/>
                                          <w:r w:rsidRPr="00B51576">
                                            <w:rPr>
                                              <w:rFonts w:ascii="Verdana" w:eastAsia="Times New Roman" w:hAnsi="Verdana" w:cs="Times New Roman"/>
                                              <w:color w:val="393939"/>
                                              <w:sz w:val="26"/>
                                              <w:szCs w:val="26"/>
                                              <w:lang w:eastAsia="fr-FR"/>
                                            </w:rPr>
                                            <w:t>urgent</w:t>
                                          </w:r>
                                          <w:proofErr w:type="gramEnd"/>
                                          <w:r w:rsidRPr="00B51576">
                                            <w:rPr>
                                              <w:rFonts w:ascii="Verdana" w:eastAsia="Times New Roman" w:hAnsi="Verdana" w:cs="Times New Roman"/>
                                              <w:color w:val="393939"/>
                                              <w:sz w:val="26"/>
                                              <w:szCs w:val="26"/>
                                              <w:lang w:eastAsia="fr-FR"/>
                                            </w:rPr>
                                            <w:t>.</w:t>
                                          </w:r>
                                        </w:p>
                                        <w:p w14:paraId="73ABE07C"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Aujourd’hui, tel est le cas d’une convocation judiciaire ou administrative. La qualité d’officier ministériel du notaire nous semble justifier d’étendre cette mesure.</w:t>
                                          </w:r>
                                        </w:p>
                                        <w:p w14:paraId="23CFEAB0"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Le notaire serait seul autorisé à recevoir le client pour un tel acte et après que celui-ci ait reçu et approuvé le projet d’acte.</w:t>
                                          </w:r>
                                        </w:p>
                                        <w:p w14:paraId="7A6B1C4E"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Certes, la comparution à distance existe désormais. Mais, de nombreux notaires nous font part, soit d’une mise en œuvre compliquée, soit qu’ils ne sont pas équipés et ne pourront l’être rapidement, ce qui institue une inégalité de traitement pour les notaires mais aussi les usagers, lesquels supportent un coût.</w:t>
                                          </w:r>
                                        </w:p>
                                        <w:p w14:paraId="7A29C947"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Il nous semble qu’il n’y a pas plus de risques de contaminations dans un office que dans d’autres lieux autorisés à recevoir des personnes. Bien entendu, les gestes barrières, notamment de distance, seraient respectés, comme ils le sont déjà vis-à-vis de nos salariés qui continuent de travailler volontairement à l’office.</w:t>
                                          </w:r>
                                        </w:p>
                                        <w:p w14:paraId="301BAD31"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lastRenderedPageBreak/>
                                            <w:t>Cette autorisation permettrait de faciliter la continuité du service public de l'authenticité et participerait au maintien de l'activité économique.</w:t>
                                          </w:r>
                                        </w:p>
                                        <w:p w14:paraId="30D00924"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La signature d'un certain nombre d'actes, aussi limité soit-il, permettrait d'alimenter les caisses de l'Etat et des collectivités locales, lesquelles ne vont pas tarder à souffrir de ce manque de ressources.</w:t>
                                          </w:r>
                                        </w:p>
                                        <w:p w14:paraId="37FB89D6"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xml:space="preserve">Enfin, ceci éviterait les risques d'engorgement, non seulement des services des offices au moment de la levée du confinement mais, également, de ceux des différents partenaires des notaires que sont les administrations, les banques, </w:t>
                                          </w:r>
                                          <w:proofErr w:type="gramStart"/>
                                          <w:r w:rsidRPr="00B51576">
                                            <w:rPr>
                                              <w:rFonts w:ascii="Verdana" w:eastAsia="Times New Roman" w:hAnsi="Verdana" w:cs="Times New Roman"/>
                                              <w:color w:val="393939"/>
                                              <w:sz w:val="26"/>
                                              <w:szCs w:val="26"/>
                                              <w:lang w:eastAsia="fr-FR"/>
                                            </w:rPr>
                                            <w:t>etc...</w:t>
                                          </w:r>
                                          <w:proofErr w:type="gramEnd"/>
                                          <w:r w:rsidRPr="00B51576">
                                            <w:rPr>
                                              <w:rFonts w:ascii="Verdana" w:eastAsia="Times New Roman" w:hAnsi="Verdana" w:cs="Times New Roman"/>
                                              <w:color w:val="393939"/>
                                              <w:sz w:val="26"/>
                                              <w:szCs w:val="26"/>
                                              <w:lang w:eastAsia="fr-FR"/>
                                            </w:rPr>
                                            <w:t xml:space="preserve">, l’engorgement pouvant emporter risques de retard, d'erreurs, d’omissions </w:t>
                                          </w:r>
                                          <w:proofErr w:type="spellStart"/>
                                          <w:r w:rsidRPr="00B51576">
                                            <w:rPr>
                                              <w:rFonts w:ascii="Verdana" w:eastAsia="Times New Roman" w:hAnsi="Verdana" w:cs="Times New Roman"/>
                                              <w:color w:val="393939"/>
                                              <w:sz w:val="26"/>
                                              <w:szCs w:val="26"/>
                                              <w:lang w:eastAsia="fr-FR"/>
                                            </w:rPr>
                                            <w:t>etc</w:t>
                                          </w:r>
                                          <w:proofErr w:type="spellEnd"/>
                                          <w:r w:rsidRPr="00B51576">
                                            <w:rPr>
                                              <w:rFonts w:ascii="Verdana" w:eastAsia="Times New Roman" w:hAnsi="Verdana" w:cs="Times New Roman"/>
                                              <w:color w:val="393939"/>
                                              <w:sz w:val="26"/>
                                              <w:szCs w:val="26"/>
                                              <w:lang w:eastAsia="fr-FR"/>
                                            </w:rPr>
                                            <w:t xml:space="preserve"> ...</w:t>
                                          </w:r>
                                        </w:p>
                                        <w:p w14:paraId="47E3B5D3"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Aussi, le Syndicat National des Notaires vous demande que soit incluse la convocation par un notaire afin de signer un acte notarié urgent dans la catégorie des déplacements autorisés.</w:t>
                                          </w:r>
                                        </w:p>
                                        <w:p w14:paraId="05C34CC0"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Le SNN reste à votre disposition pour parfaire les conditions de cette autorisation de déplacement et en déterminer les modalités pratiques.</w:t>
                                          </w:r>
                                        </w:p>
                                        <w:p w14:paraId="30642736"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w:t>
                                          </w:r>
                                        </w:p>
                                        <w:p w14:paraId="0D4104B5"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Dans l’attente de cette réponse urgente, nous vous prions, Madame la Ministre, de croire en nos salutations les plus respectueuses.</w:t>
                                          </w:r>
                                        </w:p>
                                        <w:p w14:paraId="125E4F2D"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w:t>
                                          </w:r>
                                        </w:p>
                                        <w:p w14:paraId="47102666"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xml:space="preserve">Philippe </w:t>
                                          </w:r>
                                          <w:proofErr w:type="spellStart"/>
                                          <w:r w:rsidRPr="00B51576">
                                            <w:rPr>
                                              <w:rFonts w:ascii="Verdana" w:eastAsia="Times New Roman" w:hAnsi="Verdana" w:cs="Times New Roman"/>
                                              <w:color w:val="393939"/>
                                              <w:sz w:val="26"/>
                                              <w:szCs w:val="26"/>
                                              <w:lang w:eastAsia="fr-FR"/>
                                            </w:rPr>
                                            <w:t>Glaudet</w:t>
                                          </w:r>
                                          <w:proofErr w:type="spellEnd"/>
                                        </w:p>
                                        <w:p w14:paraId="519DE19C"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Président du SNN</w:t>
                                          </w:r>
                                        </w:p>
                                        <w:p w14:paraId="30E4ED3F" w14:textId="77777777" w:rsidR="00B51576" w:rsidRPr="00B51576" w:rsidRDefault="00B51576" w:rsidP="00B51576">
                                          <w:pPr>
                                            <w:spacing w:after="0" w:line="390" w:lineRule="atLeast"/>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w:t>
                                          </w:r>
                                        </w:p>
                                      </w:tc>
                                    </w:tr>
                                  </w:tbl>
                                  <w:p w14:paraId="7A64EEB5"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18A4D42C"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bl>
                      <w:p w14:paraId="068438C6"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4555D2E1"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14:paraId="0887CD6B" w14:textId="77777777" w:rsidR="00B51576" w:rsidRPr="00B51576" w:rsidRDefault="00B51576" w:rsidP="00B51576">
                  <w:pPr>
                    <w:spacing w:after="0" w:line="240" w:lineRule="auto"/>
                    <w:jc w:val="center"/>
                    <w:rPr>
                      <w:rFonts w:ascii="Times New Roman" w:eastAsia="Times New Roman" w:hAnsi="Times New Roman" w:cs="Times New Roman"/>
                      <w:sz w:val="20"/>
                      <w:szCs w:val="20"/>
                      <w:lang w:eastAsia="fr-FR"/>
                    </w:rPr>
                  </w:pPr>
                </w:p>
              </w:tc>
            </w:tr>
          </w:tbl>
          <w:p w14:paraId="230C0ABE"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bl>
    <w:p w14:paraId="78581DC8" w14:textId="77777777" w:rsidR="00B51576" w:rsidRPr="00B51576" w:rsidRDefault="00B51576" w:rsidP="00B51576">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B51576" w:rsidRPr="00B51576" w14:paraId="56B0A37F" w14:textId="77777777" w:rsidTr="00B51576">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6"/>
              <w:gridCol w:w="9066"/>
            </w:tblGrid>
            <w:tr w:rsidR="00B51576" w:rsidRPr="00B51576" w14:paraId="173EC662" w14:textId="77777777">
              <w:tc>
                <w:tcPr>
                  <w:tcW w:w="150" w:type="dxa"/>
                  <w:tcBorders>
                    <w:top w:val="nil"/>
                    <w:left w:val="nil"/>
                    <w:bottom w:val="nil"/>
                    <w:right w:val="nil"/>
                  </w:tcBorders>
                  <w:shd w:val="clear" w:color="auto" w:fill="285E84"/>
                  <w:vAlign w:val="center"/>
                  <w:hideMark/>
                </w:tcPr>
                <w:p w14:paraId="677B87B3" w14:textId="77777777" w:rsidR="00B51576" w:rsidRPr="00B51576" w:rsidRDefault="00B51576" w:rsidP="00B51576">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5000" w:type="pct"/>
                  <w:tcBorders>
                    <w:top w:val="nil"/>
                    <w:left w:val="nil"/>
                    <w:bottom w:val="nil"/>
                    <w:right w:val="nil"/>
                  </w:tcBorders>
                  <w:shd w:val="clear" w:color="auto" w:fill="285E84"/>
                  <w:vAlign w:val="center"/>
                  <w:hideMark/>
                </w:tcPr>
                <w:tbl>
                  <w:tblPr>
                    <w:tblW w:w="5000" w:type="pct"/>
                    <w:jc w:val="center"/>
                    <w:tblCellMar>
                      <w:left w:w="0" w:type="dxa"/>
                      <w:right w:w="0" w:type="dxa"/>
                    </w:tblCellMar>
                    <w:tblLook w:val="04A0" w:firstRow="1" w:lastRow="0" w:firstColumn="1" w:lastColumn="0" w:noHBand="0" w:noVBand="1"/>
                  </w:tblPr>
                  <w:tblGrid>
                    <w:gridCol w:w="9066"/>
                  </w:tblGrid>
                  <w:tr w:rsidR="00B51576" w:rsidRPr="00B51576" w14:paraId="7EB60CC3" w14:textId="77777777">
                    <w:trPr>
                      <w:jc w:val="center"/>
                    </w:trPr>
                    <w:tc>
                      <w:tcPr>
                        <w:tcW w:w="0" w:type="auto"/>
                        <w:tcBorders>
                          <w:top w:val="nil"/>
                          <w:left w:val="nil"/>
                          <w:bottom w:val="nil"/>
                          <w:right w:val="nil"/>
                        </w:tcBorders>
                        <w:vAlign w:val="center"/>
                        <w:hideMark/>
                      </w:tcPr>
                      <w:tbl>
                        <w:tblPr>
                          <w:tblW w:w="9750" w:type="dxa"/>
                          <w:jc w:val="center"/>
                          <w:shd w:val="clear" w:color="auto" w:fill="285E84"/>
                          <w:tblCellMar>
                            <w:left w:w="0" w:type="dxa"/>
                            <w:right w:w="0" w:type="dxa"/>
                          </w:tblCellMar>
                          <w:tblLook w:val="04A0" w:firstRow="1" w:lastRow="0" w:firstColumn="1" w:lastColumn="0" w:noHBand="0" w:noVBand="1"/>
                        </w:tblPr>
                        <w:tblGrid>
                          <w:gridCol w:w="9750"/>
                        </w:tblGrid>
                        <w:tr w:rsidR="00B51576" w:rsidRPr="00B51576" w14:paraId="3922C0F0" w14:textId="77777777">
                          <w:trPr>
                            <w:jc w:val="center"/>
                          </w:trPr>
                          <w:tc>
                            <w:tcPr>
                              <w:tcW w:w="5000" w:type="pct"/>
                              <w:tcBorders>
                                <w:top w:val="nil"/>
                                <w:left w:val="nil"/>
                                <w:bottom w:val="nil"/>
                                <w:right w:val="nil"/>
                              </w:tcBorders>
                              <w:shd w:val="clear" w:color="auto" w:fill="285E84"/>
                              <w:hideMark/>
                            </w:tcPr>
                            <w:tbl>
                              <w:tblPr>
                                <w:tblW w:w="5000" w:type="pct"/>
                                <w:tblCellMar>
                                  <w:left w:w="0" w:type="dxa"/>
                                  <w:right w:w="0" w:type="dxa"/>
                                </w:tblCellMar>
                                <w:tblLook w:val="04A0" w:firstRow="1" w:lastRow="0" w:firstColumn="1" w:lastColumn="0" w:noHBand="0" w:noVBand="1"/>
                              </w:tblPr>
                              <w:tblGrid>
                                <w:gridCol w:w="9750"/>
                              </w:tblGrid>
                              <w:tr w:rsidR="00B51576" w:rsidRPr="00B51576" w14:paraId="306A45AF" w14:textId="77777777">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B51576" w:rsidRPr="00B51576" w14:paraId="1F36C64B" w14:textId="77777777">
                                      <w:trPr>
                                        <w:jc w:val="center"/>
                                      </w:trPr>
                                      <w:tc>
                                        <w:tcPr>
                                          <w:tcW w:w="0" w:type="auto"/>
                                          <w:tcBorders>
                                            <w:top w:val="nil"/>
                                            <w:left w:val="nil"/>
                                            <w:bottom w:val="nil"/>
                                            <w:right w:val="nil"/>
                                          </w:tcBorders>
                                          <w:vAlign w:val="center"/>
                                          <w:hideMark/>
                                        </w:tcPr>
                                        <w:p w14:paraId="0911DC96"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FFFFFF"/>
                                              <w:sz w:val="26"/>
                                              <w:szCs w:val="26"/>
                                              <w:bdr w:val="none" w:sz="0" w:space="0" w:color="auto" w:frame="1"/>
                                              <w:lang w:eastAsia="fr-FR"/>
                                            </w:rPr>
                                            <w:t>Le syndicat reste à votre écoute pour relayer auprès des autorités les difficultés que vous pouvez rencontrer et tenter d'y apporter des solutions !</w:t>
                                          </w:r>
                                        </w:p>
                                        <w:p w14:paraId="0D4811F4"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393939"/>
                                              <w:sz w:val="26"/>
                                              <w:szCs w:val="26"/>
                                              <w:lang w:eastAsia="fr-FR"/>
                                            </w:rPr>
                                            <w:t> </w:t>
                                          </w:r>
                                        </w:p>
                                        <w:p w14:paraId="20E57E9B" w14:textId="77777777" w:rsidR="00B51576" w:rsidRPr="00B51576" w:rsidRDefault="00B51576" w:rsidP="00B51576">
                                          <w:pPr>
                                            <w:spacing w:after="0" w:line="390" w:lineRule="atLeast"/>
                                            <w:jc w:val="both"/>
                                            <w:rPr>
                                              <w:rFonts w:ascii="Verdana" w:eastAsia="Times New Roman" w:hAnsi="Verdana" w:cs="Times New Roman"/>
                                              <w:color w:val="393939"/>
                                              <w:sz w:val="26"/>
                                              <w:szCs w:val="26"/>
                                              <w:lang w:eastAsia="fr-FR"/>
                                            </w:rPr>
                                          </w:pPr>
                                          <w:r w:rsidRPr="00B51576">
                                            <w:rPr>
                                              <w:rFonts w:ascii="Verdana" w:eastAsia="Times New Roman" w:hAnsi="Verdana" w:cs="Times New Roman"/>
                                              <w:color w:val="FFFFFF"/>
                                              <w:sz w:val="26"/>
                                              <w:szCs w:val="26"/>
                                              <w:bdr w:val="none" w:sz="0" w:space="0" w:color="auto" w:frame="1"/>
                                              <w:lang w:eastAsia="fr-FR"/>
                                            </w:rPr>
                                            <w:t>Bon courage à tous !</w:t>
                                          </w:r>
                                        </w:p>
                                      </w:tc>
                                    </w:tr>
                                  </w:tbl>
                                  <w:p w14:paraId="1361F7C0"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7800289B"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bl>
                      <w:p w14:paraId="05509022"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29149FAF" w14:textId="77777777" w:rsidR="00B51576" w:rsidRPr="00B51576" w:rsidRDefault="00B51576" w:rsidP="00B51576">
                  <w:pPr>
                    <w:spacing w:after="0" w:line="240" w:lineRule="auto"/>
                    <w:jc w:val="center"/>
                    <w:rPr>
                      <w:rFonts w:ascii="Times New Roman" w:eastAsia="Times New Roman" w:hAnsi="Times New Roman" w:cs="Times New Roman"/>
                      <w:sz w:val="24"/>
                      <w:szCs w:val="24"/>
                      <w:lang w:eastAsia="fr-FR"/>
                    </w:rPr>
                  </w:pPr>
                </w:p>
              </w:tc>
            </w:tr>
          </w:tbl>
          <w:p w14:paraId="5E4D4DDB" w14:textId="77777777" w:rsidR="00B51576" w:rsidRPr="00B51576" w:rsidRDefault="00B51576" w:rsidP="00B51576">
            <w:pPr>
              <w:spacing w:after="0" w:line="240" w:lineRule="auto"/>
              <w:rPr>
                <w:rFonts w:ascii="Times New Roman" w:eastAsia="Times New Roman" w:hAnsi="Times New Roman" w:cs="Times New Roman"/>
                <w:sz w:val="24"/>
                <w:szCs w:val="24"/>
                <w:lang w:eastAsia="fr-FR"/>
              </w:rPr>
            </w:pPr>
          </w:p>
        </w:tc>
      </w:tr>
    </w:tbl>
    <w:p w14:paraId="161138C6" w14:textId="77777777" w:rsidR="00B51576" w:rsidRDefault="00B51576"/>
    <w:sectPr w:rsidR="00B51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76"/>
    <w:rsid w:val="00B51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7CF4"/>
  <w15:chartTrackingRefBased/>
  <w15:docId w15:val="{47A9401C-792F-4567-A841-CD333A71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4753">
      <w:bodyDiv w:val="1"/>
      <w:marLeft w:val="0"/>
      <w:marRight w:val="0"/>
      <w:marTop w:val="0"/>
      <w:marBottom w:val="0"/>
      <w:divBdr>
        <w:top w:val="none" w:sz="0" w:space="0" w:color="auto"/>
        <w:left w:val="none" w:sz="0" w:space="0" w:color="auto"/>
        <w:bottom w:val="none" w:sz="0" w:space="0" w:color="auto"/>
        <w:right w:val="none" w:sz="0" w:space="0" w:color="auto"/>
      </w:divBdr>
      <w:divsChild>
        <w:div w:id="1195536659">
          <w:marLeft w:val="0"/>
          <w:marRight w:val="0"/>
          <w:marTop w:val="0"/>
          <w:marBottom w:val="0"/>
          <w:divBdr>
            <w:top w:val="none" w:sz="0" w:space="0" w:color="auto"/>
            <w:left w:val="none" w:sz="0" w:space="0" w:color="auto"/>
            <w:bottom w:val="none" w:sz="0" w:space="0" w:color="auto"/>
            <w:right w:val="none" w:sz="0" w:space="0" w:color="auto"/>
          </w:divBdr>
        </w:div>
        <w:div w:id="57960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yndicat-notaires.fr/wp-content/uploads/2020/04/coaching-notaires-Laurence-Paris.pdf" TargetMode="External"/><Relationship Id="rId4" Type="http://schemas.openxmlformats.org/officeDocument/2006/relationships/hyperlink" Target="http://www.syndicat-notaires.fr/wp-content/uploads/2020/04/SNN-a%CC%80-Mme-Belloubet-15-04-20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4119</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Bétemps</dc:creator>
  <cp:keywords/>
  <dc:description/>
  <cp:lastModifiedBy>Guillaume Bétemps</cp:lastModifiedBy>
  <cp:revision>1</cp:revision>
  <dcterms:created xsi:type="dcterms:W3CDTF">2021-01-15T13:36:00Z</dcterms:created>
  <dcterms:modified xsi:type="dcterms:W3CDTF">2021-01-15T13:37:00Z</dcterms:modified>
</cp:coreProperties>
</file>